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9"/>
      </w:tblGrid>
      <w:tr w:rsidR="00F3166E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166E" w:rsidRPr="005A032F" w:rsidRDefault="00F3166E" w:rsidP="00682D1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VIII</w:t>
            </w:r>
            <w:r w:rsidRPr="005A032F">
              <w:rPr>
                <w:rFonts w:ascii="Verdana" w:hAnsi="Verdana"/>
                <w:b/>
              </w:rPr>
              <w:t xml:space="preserve"> SEMESTRE</w:t>
            </w:r>
          </w:p>
        </w:tc>
      </w:tr>
      <w:tr w:rsidR="00F3166E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166E" w:rsidRPr="005A032F" w:rsidRDefault="00F3166E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Descripción General:</w:t>
            </w:r>
          </w:p>
        </w:tc>
      </w:tr>
      <w:tr w:rsidR="00F3166E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F3166E" w:rsidRPr="005A032F" w:rsidRDefault="00F3166E" w:rsidP="00682D10">
            <w:pPr>
              <w:tabs>
                <w:tab w:val="left" w:pos="1410"/>
              </w:tabs>
              <w:jc w:val="both"/>
              <w:rPr>
                <w:rFonts w:ascii="Verdana" w:hAnsi="Verdana"/>
                <w:sz w:val="20"/>
              </w:rPr>
            </w:pPr>
          </w:p>
          <w:p w:rsidR="00F3166E" w:rsidRPr="005A032F" w:rsidRDefault="00F3166E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Asignatura          :  </w:t>
            </w:r>
            <w:r>
              <w:rPr>
                <w:rFonts w:ascii="Verdana" w:hAnsi="Verdana"/>
                <w:sz w:val="20"/>
              </w:rPr>
              <w:t>Logística</w:t>
            </w:r>
          </w:p>
          <w:p w:rsidR="00F3166E" w:rsidRPr="005A032F" w:rsidRDefault="00F3166E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Año                    :  </w:t>
            </w:r>
            <w:r>
              <w:rPr>
                <w:rFonts w:ascii="Verdana" w:hAnsi="Verdana"/>
                <w:sz w:val="20"/>
              </w:rPr>
              <w:t>4er Año</w:t>
            </w:r>
          </w:p>
          <w:p w:rsidR="00F3166E" w:rsidRPr="005A032F" w:rsidRDefault="00F3166E" w:rsidP="00682D10">
            <w:pPr>
              <w:tabs>
                <w:tab w:val="left" w:pos="-288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Horas                 :  </w:t>
            </w:r>
            <w:r>
              <w:rPr>
                <w:rFonts w:ascii="Verdana" w:hAnsi="Verdana"/>
                <w:sz w:val="20"/>
              </w:rPr>
              <w:t>4-0-0</w:t>
            </w:r>
          </w:p>
          <w:p w:rsidR="00F3166E" w:rsidRDefault="00F3166E" w:rsidP="00682D10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Requisitos           : Sistema de Información de Marketing y Administración de la Producción e</w:t>
            </w:r>
          </w:p>
          <w:p w:rsidR="00F3166E" w:rsidRPr="005A032F" w:rsidRDefault="00F3166E" w:rsidP="00682D10">
            <w:pPr>
              <w:spacing w:line="276" w:lineRule="auto"/>
              <w:jc w:val="both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                  Inventario II.</w:t>
            </w:r>
          </w:p>
          <w:p w:rsidR="00F3166E" w:rsidRPr="005A032F" w:rsidRDefault="00F3166E" w:rsidP="00682D10">
            <w:pPr>
              <w:jc w:val="both"/>
              <w:rPr>
                <w:rFonts w:ascii="Verdana" w:hAnsi="Verdana"/>
                <w:i/>
                <w:sz w:val="20"/>
              </w:rPr>
            </w:pPr>
          </w:p>
        </w:tc>
      </w:tr>
      <w:tr w:rsidR="00F3166E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166E" w:rsidRPr="005A032F" w:rsidRDefault="00F3166E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Objetivos Generales:</w:t>
            </w:r>
          </w:p>
        </w:tc>
      </w:tr>
      <w:tr w:rsidR="00F3166E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F3166E" w:rsidRPr="00E235B5" w:rsidRDefault="00F3166E" w:rsidP="00682D10">
            <w:pPr>
              <w:pStyle w:val="Sangradetextonormal"/>
              <w:ind w:left="0"/>
              <w:rPr>
                <w:rFonts w:ascii="Verdana" w:hAnsi="Verdana"/>
                <w:sz w:val="16"/>
              </w:rPr>
            </w:pPr>
          </w:p>
          <w:p w:rsidR="00F3166E" w:rsidRPr="00C95C6B" w:rsidRDefault="00F3166E" w:rsidP="00E14E69">
            <w:pPr>
              <w:pStyle w:val="Sangradetextonormal"/>
              <w:numPr>
                <w:ilvl w:val="0"/>
                <w:numId w:val="3"/>
              </w:numPr>
              <w:tabs>
                <w:tab w:val="clear" w:pos="1003"/>
              </w:tabs>
              <w:spacing w:line="276" w:lineRule="auto"/>
              <w:ind w:left="747" w:hanging="425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Complementar la información del alumno en el uso de técnicas econométricas a un nivel tal que le permita leer y entender la literatura más especializada.</w:t>
            </w:r>
          </w:p>
          <w:p w:rsidR="00F3166E" w:rsidRPr="00E235B5" w:rsidRDefault="00F3166E" w:rsidP="00682D10">
            <w:pPr>
              <w:rPr>
                <w:rFonts w:ascii="Verdana" w:hAnsi="Verdana"/>
                <w:sz w:val="16"/>
              </w:rPr>
            </w:pPr>
          </w:p>
        </w:tc>
      </w:tr>
      <w:tr w:rsidR="00F3166E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166E" w:rsidRPr="005A032F" w:rsidRDefault="00F3166E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Contenido Unidades Temáticas:</w:t>
            </w:r>
          </w:p>
        </w:tc>
      </w:tr>
      <w:tr w:rsidR="00F3166E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F3166E" w:rsidRPr="005A032F" w:rsidRDefault="00F3166E" w:rsidP="00682D10">
            <w:pPr>
              <w:rPr>
                <w:rFonts w:ascii="Verdana" w:hAnsi="Verdana"/>
                <w:b/>
                <w:i/>
                <w:sz w:val="18"/>
              </w:rPr>
            </w:pPr>
          </w:p>
          <w:p w:rsidR="00F3166E" w:rsidRDefault="00F3166E" w:rsidP="00682D10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Verdana" w:hAnsi="Verdana"/>
                <w:i/>
                <w:sz w:val="18"/>
              </w:rPr>
            </w:pPr>
            <w:r w:rsidRPr="005A032F">
              <w:rPr>
                <w:rFonts w:ascii="Verdana" w:hAnsi="Verdana"/>
                <w:i/>
                <w:sz w:val="18"/>
              </w:rPr>
              <w:t xml:space="preserve">UNIDAD 1   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>MODELO LINEAL DE REGRESIÓN MÚLTIPLE</w:t>
            </w:r>
          </w:p>
          <w:p w:rsidR="00F3166E" w:rsidRPr="00F42F8F" w:rsidRDefault="00F3166E" w:rsidP="00682D10">
            <w:pPr>
              <w:rPr>
                <w:sz w:val="16"/>
              </w:rPr>
            </w:pPr>
          </w:p>
          <w:p w:rsidR="00F3166E" w:rsidRDefault="00F3166E" w:rsidP="00E14E69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Supuestos del modelo.</w:t>
            </w:r>
          </w:p>
          <w:p w:rsidR="00F3166E" w:rsidRDefault="00F3166E" w:rsidP="00E14E69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Estimadores de mínimos cuadrados ordinarios y sus propiedades.</w:t>
            </w:r>
          </w:p>
          <w:p w:rsidR="00F3166E" w:rsidRDefault="00F3166E" w:rsidP="00E14E69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Inferencia estadística.</w:t>
            </w:r>
          </w:p>
          <w:p w:rsidR="00F3166E" w:rsidRDefault="00F3166E" w:rsidP="00E14E69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Bondad de ajuste y análisis de varianza.</w:t>
            </w:r>
          </w:p>
          <w:p w:rsidR="00F3166E" w:rsidRDefault="00F3166E" w:rsidP="00E14E69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Estimación con restricciones lineales.</w:t>
            </w:r>
          </w:p>
          <w:p w:rsidR="00F3166E" w:rsidRDefault="00F3166E" w:rsidP="00E14E69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Test de cambio estructural.</w:t>
            </w:r>
          </w:p>
          <w:p w:rsidR="00F3166E" w:rsidRDefault="00F3166E" w:rsidP="00E14E69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Predicciones y pronósticos.</w:t>
            </w:r>
          </w:p>
          <w:p w:rsidR="00F3166E" w:rsidRPr="00A4637B" w:rsidRDefault="00F3166E" w:rsidP="00682D10">
            <w:pPr>
              <w:spacing w:line="360" w:lineRule="auto"/>
              <w:rPr>
                <w:rFonts w:ascii="Verdana" w:hAnsi="Verdana"/>
                <w:sz w:val="22"/>
              </w:rPr>
            </w:pPr>
          </w:p>
          <w:p w:rsidR="00F3166E" w:rsidRDefault="00F3166E" w:rsidP="00682D10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UNIDAD 2</w:t>
            </w:r>
            <w:r w:rsidRPr="005A032F">
              <w:rPr>
                <w:rFonts w:ascii="Verdana" w:hAnsi="Verdana"/>
                <w:i/>
                <w:sz w:val="18"/>
              </w:rPr>
              <w:t xml:space="preserve">   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>ANÁLISIS DE ESPECIFICACIÓN</w:t>
            </w:r>
          </w:p>
          <w:p w:rsidR="00F3166E" w:rsidRPr="00A4637B" w:rsidRDefault="00F3166E" w:rsidP="00682D10">
            <w:pPr>
              <w:rPr>
                <w:sz w:val="22"/>
              </w:rPr>
            </w:pPr>
          </w:p>
          <w:p w:rsidR="00F3166E" w:rsidRPr="003006D1" w:rsidRDefault="00F3166E" w:rsidP="00682D10">
            <w:pPr>
              <w:rPr>
                <w:sz w:val="8"/>
              </w:rPr>
            </w:pPr>
          </w:p>
          <w:p w:rsidR="00F3166E" w:rsidRDefault="00F3166E" w:rsidP="00682D10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i/>
                <w:sz w:val="18"/>
              </w:rPr>
              <w:t xml:space="preserve">UNIDAD </w:t>
            </w:r>
            <w:r>
              <w:rPr>
                <w:rFonts w:ascii="Verdana" w:hAnsi="Verdana"/>
                <w:i/>
                <w:sz w:val="18"/>
              </w:rPr>
              <w:t>3</w:t>
            </w:r>
            <w:r w:rsidRPr="005A032F">
              <w:rPr>
                <w:rFonts w:ascii="Verdana" w:hAnsi="Verdana"/>
                <w:i/>
                <w:sz w:val="18"/>
              </w:rPr>
              <w:t xml:space="preserve">   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>MULTICOLINEALIDAD</w:t>
            </w:r>
          </w:p>
          <w:p w:rsidR="00F3166E" w:rsidRPr="00A4637B" w:rsidRDefault="00F3166E" w:rsidP="00682D10">
            <w:pPr>
              <w:rPr>
                <w:sz w:val="22"/>
              </w:rPr>
            </w:pPr>
          </w:p>
          <w:p w:rsidR="00F3166E" w:rsidRPr="001006D2" w:rsidRDefault="00F3166E" w:rsidP="00E14E69">
            <w:pPr>
              <w:pStyle w:val="Prrafodelista"/>
              <w:numPr>
                <w:ilvl w:val="0"/>
                <w:numId w:val="5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F3166E" w:rsidRPr="001006D2" w:rsidRDefault="00F3166E" w:rsidP="00E14E69">
            <w:pPr>
              <w:pStyle w:val="Prrafodelista"/>
              <w:numPr>
                <w:ilvl w:val="0"/>
                <w:numId w:val="5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F3166E" w:rsidRDefault="00F3166E" w:rsidP="00682D10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UNIDAD 4</w:t>
            </w:r>
            <w:r w:rsidRPr="005A032F">
              <w:rPr>
                <w:rFonts w:ascii="Verdana" w:hAnsi="Verdana"/>
                <w:i/>
                <w:sz w:val="18"/>
              </w:rPr>
              <w:t xml:space="preserve">   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>DISTRIBUCIONES ASINTÓTICAS Y ESTIMACIÓN POR MÁXIMA VEROSIMILITUD</w:t>
            </w:r>
          </w:p>
          <w:p w:rsidR="00F3166E" w:rsidRPr="00F42F8F" w:rsidRDefault="00F3166E" w:rsidP="00682D10">
            <w:pPr>
              <w:rPr>
                <w:sz w:val="16"/>
              </w:rPr>
            </w:pPr>
          </w:p>
          <w:p w:rsidR="00F3166E" w:rsidRPr="003006D1" w:rsidRDefault="00F3166E" w:rsidP="00E14E69">
            <w:pPr>
              <w:pStyle w:val="Prrafodelista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F3166E" w:rsidRPr="003006D1" w:rsidRDefault="00F3166E" w:rsidP="00E14E69">
            <w:pPr>
              <w:pStyle w:val="Prrafodelista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F3166E" w:rsidRPr="003006D1" w:rsidRDefault="00F3166E" w:rsidP="00E14E69">
            <w:pPr>
              <w:pStyle w:val="Prrafodelista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F3166E" w:rsidRPr="003006D1" w:rsidRDefault="00F3166E" w:rsidP="00E14E69">
            <w:pPr>
              <w:pStyle w:val="Prrafodelista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F3166E" w:rsidRDefault="00F3166E" w:rsidP="00E14E69">
            <w:pPr>
              <w:numPr>
                <w:ilvl w:val="1"/>
                <w:numId w:val="6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Modelos no lineales en los parámetros.</w:t>
            </w:r>
          </w:p>
          <w:p w:rsidR="00F3166E" w:rsidRDefault="00F3166E" w:rsidP="00E14E69">
            <w:pPr>
              <w:numPr>
                <w:ilvl w:val="1"/>
                <w:numId w:val="6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Test de </w:t>
            </w:r>
            <w:proofErr w:type="spellStart"/>
            <w:r>
              <w:rPr>
                <w:rFonts w:ascii="Verdana" w:hAnsi="Verdana"/>
                <w:sz w:val="16"/>
              </w:rPr>
              <w:t>Wald</w:t>
            </w:r>
            <w:proofErr w:type="spellEnd"/>
            <w:r>
              <w:rPr>
                <w:rFonts w:ascii="Verdana" w:hAnsi="Verdana"/>
                <w:sz w:val="16"/>
              </w:rPr>
              <w:t>.</w:t>
            </w:r>
          </w:p>
          <w:p w:rsidR="00F3166E" w:rsidRDefault="00F3166E" w:rsidP="00E14E69">
            <w:pPr>
              <w:numPr>
                <w:ilvl w:val="1"/>
                <w:numId w:val="6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Razón de verosimilitud y multiplicador de lenguaje.</w:t>
            </w:r>
          </w:p>
          <w:p w:rsidR="00F3166E" w:rsidRPr="00A4637B" w:rsidRDefault="00F3166E" w:rsidP="00682D10">
            <w:pPr>
              <w:spacing w:line="360" w:lineRule="auto"/>
              <w:rPr>
                <w:rFonts w:ascii="Verdana" w:hAnsi="Verdana"/>
                <w:sz w:val="22"/>
              </w:rPr>
            </w:pPr>
          </w:p>
          <w:p w:rsidR="00F3166E" w:rsidRDefault="00F3166E" w:rsidP="00682D10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UNIDAD 5</w:t>
            </w:r>
            <w:r w:rsidRPr="005A032F">
              <w:rPr>
                <w:rFonts w:ascii="Verdana" w:hAnsi="Verdana"/>
                <w:i/>
                <w:sz w:val="18"/>
              </w:rPr>
              <w:t xml:space="preserve">   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>MÍNIMOS CUADRADOS GENERALIZADOS</w:t>
            </w:r>
          </w:p>
          <w:p w:rsidR="00F3166E" w:rsidRPr="00F42F8F" w:rsidRDefault="00F3166E" w:rsidP="00682D10">
            <w:pPr>
              <w:rPr>
                <w:sz w:val="16"/>
              </w:rPr>
            </w:pPr>
          </w:p>
          <w:p w:rsidR="00F3166E" w:rsidRPr="003006D1" w:rsidRDefault="00F3166E" w:rsidP="00E14E69">
            <w:pPr>
              <w:pStyle w:val="Prrafodelista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F3166E" w:rsidRPr="003006D1" w:rsidRDefault="00F3166E" w:rsidP="00E14E69">
            <w:pPr>
              <w:pStyle w:val="Prrafodelista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F3166E" w:rsidRPr="003006D1" w:rsidRDefault="00F3166E" w:rsidP="00E14E69">
            <w:pPr>
              <w:pStyle w:val="Prrafodelista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F3166E" w:rsidRPr="003006D1" w:rsidRDefault="00F3166E" w:rsidP="00E14E69">
            <w:pPr>
              <w:pStyle w:val="Prrafodelista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F3166E" w:rsidRPr="003006D1" w:rsidRDefault="00F3166E" w:rsidP="00E14E69">
            <w:pPr>
              <w:pStyle w:val="Prrafodelista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F3166E" w:rsidRDefault="00F3166E" w:rsidP="00E14E69">
            <w:pPr>
              <w:numPr>
                <w:ilvl w:val="1"/>
                <w:numId w:val="7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Heterosedasticidad</w:t>
            </w:r>
            <w:proofErr w:type="spellEnd"/>
            <w:r>
              <w:rPr>
                <w:rFonts w:ascii="Verdana" w:hAnsi="Verdana"/>
                <w:sz w:val="16"/>
              </w:rPr>
              <w:t>.</w:t>
            </w:r>
          </w:p>
          <w:p w:rsidR="00F3166E" w:rsidRDefault="00F3166E" w:rsidP="00E14E69">
            <w:pPr>
              <w:numPr>
                <w:ilvl w:val="1"/>
                <w:numId w:val="7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Auto correlación.</w:t>
            </w:r>
          </w:p>
          <w:p w:rsidR="00F3166E" w:rsidRDefault="00F3166E" w:rsidP="00E14E69">
            <w:pPr>
              <w:numPr>
                <w:ilvl w:val="1"/>
                <w:numId w:val="7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Conjunto de ecuaciones.</w:t>
            </w:r>
          </w:p>
          <w:p w:rsidR="00F3166E" w:rsidRDefault="00F3166E" w:rsidP="00682D10">
            <w:pPr>
              <w:spacing w:line="360" w:lineRule="auto"/>
              <w:rPr>
                <w:rFonts w:ascii="Verdana" w:hAnsi="Verdana"/>
                <w:sz w:val="16"/>
              </w:rPr>
            </w:pPr>
          </w:p>
          <w:p w:rsidR="00F3166E" w:rsidRDefault="00F3166E" w:rsidP="00682D10">
            <w:pPr>
              <w:spacing w:line="360" w:lineRule="auto"/>
              <w:rPr>
                <w:rFonts w:ascii="Verdana" w:hAnsi="Verdana"/>
                <w:sz w:val="16"/>
              </w:rPr>
            </w:pPr>
          </w:p>
          <w:p w:rsidR="00F3166E" w:rsidRDefault="00F3166E" w:rsidP="00682D10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UNIDAD 6</w:t>
            </w:r>
            <w:r w:rsidRPr="005A032F">
              <w:rPr>
                <w:rFonts w:ascii="Verdana" w:hAnsi="Verdana"/>
                <w:i/>
                <w:sz w:val="18"/>
              </w:rPr>
              <w:t xml:space="preserve">   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>MODELOS CON VARIABLES REZAGADAS</w:t>
            </w:r>
          </w:p>
          <w:p w:rsidR="00F3166E" w:rsidRPr="00F42F8F" w:rsidRDefault="00F3166E" w:rsidP="00682D10">
            <w:pPr>
              <w:rPr>
                <w:sz w:val="16"/>
              </w:rPr>
            </w:pPr>
          </w:p>
          <w:p w:rsidR="00F3166E" w:rsidRPr="003006D1" w:rsidRDefault="00F3166E" w:rsidP="00E14E69">
            <w:pPr>
              <w:pStyle w:val="Prrafodelista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F3166E" w:rsidRDefault="00F3166E" w:rsidP="00E14E69">
            <w:pPr>
              <w:numPr>
                <w:ilvl w:val="1"/>
                <w:numId w:val="7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Raíces unitarias.</w:t>
            </w:r>
          </w:p>
          <w:p w:rsidR="00F3166E" w:rsidRDefault="00F3166E" w:rsidP="00E14E69">
            <w:pPr>
              <w:numPr>
                <w:ilvl w:val="1"/>
                <w:numId w:val="7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 integración.</w:t>
            </w:r>
          </w:p>
          <w:p w:rsidR="00F3166E" w:rsidRDefault="00F3166E" w:rsidP="00E14E69">
            <w:pPr>
              <w:numPr>
                <w:ilvl w:val="1"/>
                <w:numId w:val="7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Modelo de corrección de errores.</w:t>
            </w:r>
          </w:p>
          <w:p w:rsidR="00F3166E" w:rsidRPr="00A4637B" w:rsidRDefault="00F3166E" w:rsidP="00682D10">
            <w:pPr>
              <w:spacing w:line="360" w:lineRule="auto"/>
              <w:rPr>
                <w:rFonts w:ascii="Verdana" w:hAnsi="Verdana"/>
                <w:sz w:val="22"/>
              </w:rPr>
            </w:pPr>
          </w:p>
          <w:p w:rsidR="00F3166E" w:rsidRDefault="00F3166E" w:rsidP="00682D10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UNIDAD 7</w:t>
            </w:r>
            <w:r w:rsidRPr="005A032F">
              <w:rPr>
                <w:rFonts w:ascii="Verdana" w:hAnsi="Verdana"/>
                <w:i/>
                <w:sz w:val="18"/>
              </w:rPr>
              <w:t xml:space="preserve">   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>ECUACIONES SIMULTÁNEAS</w:t>
            </w:r>
          </w:p>
          <w:p w:rsidR="00F3166E" w:rsidRPr="00F42F8F" w:rsidRDefault="00F3166E" w:rsidP="00682D10">
            <w:pPr>
              <w:rPr>
                <w:sz w:val="16"/>
              </w:rPr>
            </w:pPr>
          </w:p>
          <w:p w:rsidR="00F3166E" w:rsidRPr="003006D1" w:rsidRDefault="00F3166E" w:rsidP="00E14E69">
            <w:pPr>
              <w:pStyle w:val="Prrafodelista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F3166E" w:rsidRDefault="00F3166E" w:rsidP="00E14E69">
            <w:pPr>
              <w:numPr>
                <w:ilvl w:val="1"/>
                <w:numId w:val="7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Forma estructural y reducida.</w:t>
            </w:r>
          </w:p>
          <w:p w:rsidR="00F3166E" w:rsidRDefault="00F3166E" w:rsidP="00E14E69">
            <w:pPr>
              <w:numPr>
                <w:ilvl w:val="1"/>
                <w:numId w:val="7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Identificación (Condición de orden y rango).</w:t>
            </w:r>
          </w:p>
          <w:p w:rsidR="00F3166E" w:rsidRDefault="00F3166E" w:rsidP="00E14E69">
            <w:pPr>
              <w:numPr>
                <w:ilvl w:val="1"/>
                <w:numId w:val="7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Método de estimación de cada ecuación del sistema en forma individual.</w:t>
            </w:r>
          </w:p>
          <w:p w:rsidR="00F3166E" w:rsidRDefault="00F3166E" w:rsidP="00E14E69">
            <w:pPr>
              <w:numPr>
                <w:ilvl w:val="1"/>
                <w:numId w:val="7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Método de estimación del sistema en forma conjunta.</w:t>
            </w:r>
          </w:p>
          <w:p w:rsidR="00F3166E" w:rsidRPr="00A4637B" w:rsidRDefault="00F3166E" w:rsidP="00682D10">
            <w:pPr>
              <w:spacing w:line="360" w:lineRule="auto"/>
              <w:rPr>
                <w:rFonts w:ascii="Verdana" w:hAnsi="Verdana"/>
                <w:sz w:val="22"/>
              </w:rPr>
            </w:pPr>
          </w:p>
          <w:p w:rsidR="00F3166E" w:rsidRDefault="00F3166E" w:rsidP="00682D10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UNIDAD 8</w:t>
            </w:r>
            <w:r w:rsidRPr="005A032F">
              <w:rPr>
                <w:rFonts w:ascii="Verdana" w:hAnsi="Verdana"/>
                <w:i/>
                <w:sz w:val="18"/>
              </w:rPr>
              <w:t xml:space="preserve">   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>DISCUSIÓN DE METODOLOGÍA</w:t>
            </w:r>
          </w:p>
          <w:p w:rsidR="00F3166E" w:rsidRPr="00F42F8F" w:rsidRDefault="00F3166E" w:rsidP="00682D10">
            <w:pPr>
              <w:rPr>
                <w:sz w:val="16"/>
              </w:rPr>
            </w:pPr>
          </w:p>
          <w:p w:rsidR="00F3166E" w:rsidRPr="003006D1" w:rsidRDefault="00F3166E" w:rsidP="00E14E69">
            <w:pPr>
              <w:pStyle w:val="Prrafodelista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F3166E" w:rsidRDefault="00F3166E" w:rsidP="00E14E69">
            <w:pPr>
              <w:numPr>
                <w:ilvl w:val="1"/>
                <w:numId w:val="7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Estrategia de selección de modelos.</w:t>
            </w:r>
          </w:p>
          <w:p w:rsidR="00F3166E" w:rsidRPr="00EA2F24" w:rsidRDefault="00F3166E" w:rsidP="00682D10">
            <w:pPr>
              <w:spacing w:line="360" w:lineRule="auto"/>
              <w:rPr>
                <w:rFonts w:ascii="Verdana" w:hAnsi="Verdana"/>
                <w:sz w:val="16"/>
              </w:rPr>
            </w:pPr>
          </w:p>
        </w:tc>
      </w:tr>
      <w:tr w:rsidR="00F3166E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166E" w:rsidRPr="005A032F" w:rsidRDefault="00F3166E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lastRenderedPageBreak/>
              <w:t>Bibliografía de Referencia:</w:t>
            </w:r>
          </w:p>
        </w:tc>
      </w:tr>
      <w:tr w:rsidR="00F3166E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</w:tcBorders>
          </w:tcPr>
          <w:p w:rsidR="00F3166E" w:rsidRPr="005A032F" w:rsidRDefault="00F3166E" w:rsidP="00682D10">
            <w:pPr>
              <w:jc w:val="both"/>
              <w:rPr>
                <w:rFonts w:ascii="Verdana" w:hAnsi="Verdana"/>
              </w:rPr>
            </w:pPr>
          </w:p>
          <w:p w:rsidR="00F3166E" w:rsidRDefault="00F3166E" w:rsidP="00E14E6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Johnston; Métodos de Econometría, </w:t>
            </w:r>
            <w:proofErr w:type="spellStart"/>
            <w:r>
              <w:rPr>
                <w:rFonts w:ascii="Verdana" w:hAnsi="Verdana"/>
                <w:sz w:val="16"/>
              </w:rPr>
              <w:t>Vicens</w:t>
            </w:r>
            <w:proofErr w:type="spellEnd"/>
            <w:r>
              <w:rPr>
                <w:rFonts w:ascii="Verdana" w:hAnsi="Verdana"/>
                <w:sz w:val="16"/>
              </w:rPr>
              <w:t>-Vives, 3° Edición, 1989.</w:t>
            </w:r>
          </w:p>
          <w:p w:rsidR="00F3166E" w:rsidRDefault="00F3166E" w:rsidP="00E14E6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Kennedy, P. A.; Guide to </w:t>
            </w:r>
            <w:proofErr w:type="spellStart"/>
            <w:r>
              <w:rPr>
                <w:rFonts w:ascii="Verdana" w:hAnsi="Verdana"/>
                <w:sz w:val="16"/>
              </w:rPr>
              <w:t>Econometrics</w:t>
            </w:r>
            <w:proofErr w:type="spellEnd"/>
            <w:r>
              <w:rPr>
                <w:rFonts w:ascii="Verdana" w:hAnsi="Verdana"/>
                <w:sz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</w:rPr>
              <w:t>The</w:t>
            </w:r>
            <w:proofErr w:type="spellEnd"/>
            <w:r>
              <w:rPr>
                <w:rFonts w:ascii="Verdana" w:hAnsi="Verdana"/>
                <w:sz w:val="16"/>
              </w:rPr>
              <w:t xml:space="preserve"> MIT </w:t>
            </w:r>
            <w:proofErr w:type="spellStart"/>
            <w:r>
              <w:rPr>
                <w:rFonts w:ascii="Verdana" w:hAnsi="Verdana"/>
                <w:sz w:val="16"/>
              </w:rPr>
              <w:t>Press</w:t>
            </w:r>
            <w:proofErr w:type="spellEnd"/>
            <w:r>
              <w:rPr>
                <w:rFonts w:ascii="Verdana" w:hAnsi="Verdana"/>
                <w:sz w:val="16"/>
              </w:rPr>
              <w:t>, Cambridge.</w:t>
            </w:r>
          </w:p>
          <w:p w:rsidR="00F3166E" w:rsidRDefault="00F3166E" w:rsidP="00E14E6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Ender, W.; </w:t>
            </w:r>
            <w:proofErr w:type="spellStart"/>
            <w:r>
              <w:rPr>
                <w:rFonts w:ascii="Verdana" w:hAnsi="Verdana"/>
                <w:sz w:val="16"/>
              </w:rPr>
              <w:t>Appilied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Econometric</w:t>
            </w:r>
            <w:proofErr w:type="spellEnd"/>
            <w:r>
              <w:rPr>
                <w:rFonts w:ascii="Verdana" w:hAnsi="Verdana"/>
                <w:sz w:val="16"/>
              </w:rPr>
              <w:t xml:space="preserve"> Time Series, John </w:t>
            </w:r>
            <w:proofErr w:type="spellStart"/>
            <w:r>
              <w:rPr>
                <w:rFonts w:ascii="Verdana" w:hAnsi="Verdana"/>
                <w:sz w:val="16"/>
              </w:rPr>
              <w:t>Wley</w:t>
            </w:r>
            <w:proofErr w:type="spellEnd"/>
            <w:r>
              <w:rPr>
                <w:rFonts w:ascii="Verdana" w:hAnsi="Verdana"/>
                <w:sz w:val="16"/>
              </w:rPr>
              <w:t xml:space="preserve"> &amp; </w:t>
            </w:r>
            <w:proofErr w:type="spellStart"/>
            <w:r>
              <w:rPr>
                <w:rFonts w:ascii="Verdana" w:hAnsi="Verdana"/>
                <w:sz w:val="16"/>
              </w:rPr>
              <w:t>Sons</w:t>
            </w:r>
            <w:proofErr w:type="spellEnd"/>
            <w:r>
              <w:rPr>
                <w:rFonts w:ascii="Verdana" w:hAnsi="Verdana"/>
                <w:sz w:val="16"/>
              </w:rPr>
              <w:t xml:space="preserve"> Inc.</w:t>
            </w:r>
          </w:p>
          <w:p w:rsidR="00F3166E" w:rsidRDefault="00F3166E" w:rsidP="00E14E6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Maddala</w:t>
            </w:r>
            <w:proofErr w:type="spellEnd"/>
            <w:r>
              <w:rPr>
                <w:rFonts w:ascii="Verdana" w:hAnsi="Verdana"/>
                <w:sz w:val="16"/>
              </w:rPr>
              <w:t xml:space="preserve">, G. </w:t>
            </w:r>
            <w:proofErr w:type="spellStart"/>
            <w:r>
              <w:rPr>
                <w:rFonts w:ascii="Verdana" w:hAnsi="Verdana"/>
                <w:sz w:val="16"/>
              </w:rPr>
              <w:t>Introduction</w:t>
            </w:r>
            <w:proofErr w:type="spellEnd"/>
            <w:r>
              <w:rPr>
                <w:rFonts w:ascii="Verdana" w:hAnsi="Verdana"/>
                <w:sz w:val="16"/>
              </w:rPr>
              <w:t xml:space="preserve"> ti </w:t>
            </w:r>
            <w:proofErr w:type="spellStart"/>
            <w:r>
              <w:rPr>
                <w:rFonts w:ascii="Verdana" w:hAnsi="Verdana"/>
                <w:sz w:val="16"/>
              </w:rPr>
              <w:t>Econometrics</w:t>
            </w:r>
            <w:proofErr w:type="spellEnd"/>
            <w:r>
              <w:rPr>
                <w:rFonts w:ascii="Verdana" w:hAnsi="Verdana"/>
                <w:sz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</w:rPr>
              <w:t>McMillan</w:t>
            </w:r>
            <w:proofErr w:type="spellEnd"/>
            <w:r>
              <w:rPr>
                <w:rFonts w:ascii="Verdana" w:hAnsi="Verdana"/>
                <w:sz w:val="16"/>
              </w:rPr>
              <w:t xml:space="preserve"> Publishing Company.</w:t>
            </w:r>
          </w:p>
          <w:p w:rsidR="00F3166E" w:rsidRPr="002D667A" w:rsidRDefault="00F3166E" w:rsidP="00E14E6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Novales, A; Econometría, McGraw-Hill.</w:t>
            </w:r>
          </w:p>
          <w:p w:rsidR="00F3166E" w:rsidRPr="00A84968" w:rsidRDefault="00F3166E" w:rsidP="00682D10">
            <w:pPr>
              <w:spacing w:line="276" w:lineRule="auto"/>
              <w:rPr>
                <w:rFonts w:ascii="Verdana" w:hAnsi="Verdana"/>
                <w:sz w:val="16"/>
              </w:rPr>
            </w:pPr>
          </w:p>
        </w:tc>
      </w:tr>
    </w:tbl>
    <w:p w:rsidR="003D65DA" w:rsidRDefault="003D65DA">
      <w:bookmarkStart w:id="0" w:name="_GoBack"/>
      <w:bookmarkEnd w:id="0"/>
    </w:p>
    <w:p w:rsidR="00AC0E95" w:rsidRDefault="00AC0E95"/>
    <w:sectPr w:rsidR="00AC0E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311AC"/>
    <w:multiLevelType w:val="multilevel"/>
    <w:tmpl w:val="CD8AE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6F23EEC"/>
    <w:multiLevelType w:val="multilevel"/>
    <w:tmpl w:val="CD8AE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E2A599C"/>
    <w:multiLevelType w:val="multilevel"/>
    <w:tmpl w:val="CD8AE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7B61B5D"/>
    <w:multiLevelType w:val="multilevel"/>
    <w:tmpl w:val="EFA08F2E"/>
    <w:lvl w:ilvl="0">
      <w:start w:val="1"/>
      <w:numFmt w:val="none"/>
      <w:pStyle w:val="Ttulo1"/>
      <w:lvlText w:val="2.1.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Letter"/>
      <w:pStyle w:val="Ttulo3"/>
      <w:lvlText w:val="%3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59556342"/>
    <w:multiLevelType w:val="hybridMultilevel"/>
    <w:tmpl w:val="0C7C6962"/>
    <w:lvl w:ilvl="0" w:tplc="4A0C1A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ECDE81D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3365FA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36E85B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7FA91E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DBC24A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1A0CAF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C2E30B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52DC4F2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5105F84"/>
    <w:multiLevelType w:val="hybridMultilevel"/>
    <w:tmpl w:val="276A5E68"/>
    <w:lvl w:ilvl="0" w:tplc="FF2AB4BE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4F7A6236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43E4D0C0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FFD095D0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C7A45B3C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9FF4BDF8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4AFE86A8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43B83612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B07AE3A2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6">
    <w:nsid w:val="6EDB07F9"/>
    <w:multiLevelType w:val="multilevel"/>
    <w:tmpl w:val="CD8AE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3C"/>
    <w:rsid w:val="0000503C"/>
    <w:rsid w:val="00031DBB"/>
    <w:rsid w:val="00091DF6"/>
    <w:rsid w:val="000F6056"/>
    <w:rsid w:val="00136A69"/>
    <w:rsid w:val="00152B4C"/>
    <w:rsid w:val="00153CE5"/>
    <w:rsid w:val="00156683"/>
    <w:rsid w:val="001F696D"/>
    <w:rsid w:val="00226110"/>
    <w:rsid w:val="00245E06"/>
    <w:rsid w:val="00280184"/>
    <w:rsid w:val="002C38FF"/>
    <w:rsid w:val="00330C2B"/>
    <w:rsid w:val="003D65DA"/>
    <w:rsid w:val="00496D1C"/>
    <w:rsid w:val="004F43F6"/>
    <w:rsid w:val="00552B2A"/>
    <w:rsid w:val="005B4D2B"/>
    <w:rsid w:val="00690D8E"/>
    <w:rsid w:val="006A4437"/>
    <w:rsid w:val="00706D73"/>
    <w:rsid w:val="007416C8"/>
    <w:rsid w:val="007629F0"/>
    <w:rsid w:val="007B0ED4"/>
    <w:rsid w:val="007E749B"/>
    <w:rsid w:val="00832F14"/>
    <w:rsid w:val="00841016"/>
    <w:rsid w:val="00843822"/>
    <w:rsid w:val="0089247C"/>
    <w:rsid w:val="008B6C4A"/>
    <w:rsid w:val="008C6D51"/>
    <w:rsid w:val="009323D2"/>
    <w:rsid w:val="00AC0E95"/>
    <w:rsid w:val="00AD34ED"/>
    <w:rsid w:val="00AE0A99"/>
    <w:rsid w:val="00B03D1C"/>
    <w:rsid w:val="00CA6902"/>
    <w:rsid w:val="00D1114B"/>
    <w:rsid w:val="00D668D0"/>
    <w:rsid w:val="00D95E6D"/>
    <w:rsid w:val="00DE1E90"/>
    <w:rsid w:val="00E14E69"/>
    <w:rsid w:val="00E15619"/>
    <w:rsid w:val="00E82F71"/>
    <w:rsid w:val="00F127FB"/>
    <w:rsid w:val="00F3166E"/>
    <w:rsid w:val="00F32DA6"/>
    <w:rsid w:val="00FC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673E54-B4CC-4737-A0C7-8E9C6CB6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06D7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06D7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06D7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706D7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706D7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706D7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706D73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706D7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706D7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03D1C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B03D1C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30C2B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06D7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06D73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06D73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706D7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706D73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06D73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06D73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06D73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706D73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706D73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rsid w:val="00706D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uesto">
    <w:name w:val="Title"/>
    <w:basedOn w:val="Normal"/>
    <w:link w:val="PuestoCar"/>
    <w:qFormat/>
    <w:rsid w:val="00706D73"/>
    <w:pPr>
      <w:jc w:val="center"/>
    </w:pPr>
    <w:rPr>
      <w:b/>
      <w:sz w:val="20"/>
      <w:szCs w:val="20"/>
      <w:u w:val="single"/>
      <w:lang w:val="es-ES_tradnl"/>
    </w:rPr>
  </w:style>
  <w:style w:type="character" w:customStyle="1" w:styleId="PuestoCar">
    <w:name w:val="Puesto Car"/>
    <w:basedOn w:val="Fuentedeprrafopredeter"/>
    <w:link w:val="Puesto"/>
    <w:rsid w:val="00706D73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706D7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06D7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84382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84382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 Cofre</dc:creator>
  <cp:keywords/>
  <dc:description/>
  <cp:lastModifiedBy>Mau Cofre</cp:lastModifiedBy>
  <cp:revision>2</cp:revision>
  <dcterms:created xsi:type="dcterms:W3CDTF">2016-06-24T16:06:00Z</dcterms:created>
  <dcterms:modified xsi:type="dcterms:W3CDTF">2016-06-24T16:06:00Z</dcterms:modified>
</cp:coreProperties>
</file>